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0A" w:rsidRPr="005D790A" w:rsidRDefault="005D790A" w:rsidP="005D790A">
      <w:pPr>
        <w:shd w:val="clear" w:color="auto" w:fill="FFFFFF"/>
        <w:spacing w:before="240" w:after="240" w:line="240" w:lineRule="auto"/>
        <w:outlineLvl w:val="0"/>
        <w:rPr>
          <w:rFonts w:ascii="PT Sans Caption" w:eastAsia="Times New Roman" w:hAnsi="PT Sans Caption" w:cs="Times New Roman"/>
          <w:color w:val="212529"/>
          <w:kern w:val="36"/>
          <w:sz w:val="48"/>
          <w:szCs w:val="48"/>
          <w:lang w:eastAsia="ru-RU"/>
        </w:rPr>
      </w:pPr>
      <w:bookmarkStart w:id="0" w:name="_GoBack"/>
      <w:r w:rsidRPr="005D790A">
        <w:rPr>
          <w:rFonts w:ascii="PT Sans Caption" w:eastAsia="Times New Roman" w:hAnsi="PT Sans Caption" w:cs="Times New Roman"/>
          <w:color w:val="212529"/>
          <w:kern w:val="36"/>
          <w:sz w:val="48"/>
          <w:szCs w:val="48"/>
          <w:lang w:eastAsia="ru-RU"/>
        </w:rPr>
        <w:t>Решение №434/2021 от 18.11.2021</w:t>
      </w:r>
      <w:bookmarkEnd w:id="0"/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5D790A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О проекте решения Совета депутатов муниципального округа Тверской «О внесении изменений и дополнений в Устав муниципального округа Тверской»</w:t>
      </w:r>
      <w:proofErr w:type="gramEnd"/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соответствии со статьей 28 и статьей 44 Федерального закона от 06.10.2003 № 131-ФЗ «Об общих принципах организации местного самоуправления в Российской Федерации», </w:t>
      </w:r>
      <w:r w:rsidRPr="005D790A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Совет депутатов решил: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Принять за основу проект решения Совета депутатов муниципального округа Тверской «О внесении изменений и дополнений в Устав муниципального округа Тверской» (далее - проект решения) (приложение 1 к настоящему решению).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Определить, что прием предложений граждан по проекту решения в письменном виде осуществляется по почте России по адресу: Москва 127051, Цветной бульвар, д. 21, стр. 9 с 30 ноября 2021 года по 10 декабря 2021 года (до 15:00 час).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Контактное лицо: начальник организационного отдела администрации МО Тверской </w:t>
      </w:r>
      <w:proofErr w:type="spellStart"/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Сухарникова</w:t>
      </w:r>
      <w:proofErr w:type="spellEnd"/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И.Н., телефон 8-499-251-68-94, </w:t>
      </w:r>
      <w:hyperlink r:id="rId6" w:history="1">
        <w:r w:rsidRPr="005D790A">
          <w:rPr>
            <w:rFonts w:ascii="Arial" w:eastAsia="Times New Roman" w:hAnsi="Arial" w:cs="Arial"/>
            <w:color w:val="007BFF"/>
            <w:sz w:val="24"/>
            <w:szCs w:val="24"/>
            <w:lang w:eastAsia="ru-RU"/>
          </w:rPr>
          <w:t>adm@mutver.ru</w:t>
        </w:r>
      </w:hyperlink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 Назначить публичные слушания по проекту решения на 14 декабря 2021 года с 18:00 часов до 20:00 часов в помещении № 7 администрации муниципального округа Тверской, расположенном по адресу: город Москва, Цветной бульвар, д.21, стр.9.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 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 к настоящему решению).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 </w:t>
      </w:r>
      <w:hyperlink r:id="rId7" w:history="1">
        <w:r w:rsidRPr="005D790A">
          <w:rPr>
            <w:rFonts w:ascii="Arial" w:eastAsia="Times New Roman" w:hAnsi="Arial" w:cs="Arial"/>
            <w:color w:val="007BFF"/>
            <w:sz w:val="24"/>
            <w:szCs w:val="24"/>
            <w:lang w:eastAsia="ru-RU"/>
          </w:rPr>
          <w:t>www.adm-tver.ru</w:t>
        </w:r>
      </w:hyperlink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1) настоящее решение;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2) Порядок учета предложений граждан по проекту решения Совета депутатов муниципального округа Тверской о внесении изменений и дополнений в Устав муниципального округа Тверской, утвержденный решением Совета депутатов муниципального округа от 31.10.2017 № 11/2017;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3) Порядок организации и проведения публичных слушаний в муниципальном округе Тверской в городе Москве, утвержденный решением Совета депутатов муниципального округа Тверской от 31.10.2017 № 10/2017.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7. </w:t>
      </w:r>
      <w:proofErr w:type="gramStart"/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Контроль за</w:t>
      </w:r>
      <w:proofErr w:type="gramEnd"/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Я.Б.Якубовича</w:t>
      </w:r>
      <w:proofErr w:type="spellEnd"/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lastRenderedPageBreak/>
        <w:t> 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Глава муниципального округа Тверской </w:t>
      </w:r>
      <w:proofErr w:type="spellStart"/>
      <w:r w:rsidRPr="005D790A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Я.Б.Якубович</w:t>
      </w:r>
      <w:proofErr w:type="spellEnd"/>
      <w:r w:rsidRPr="005D790A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Приложение 1</w:t>
      </w: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к решению Совета депутатов</w:t>
      </w: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муниципального округа </w:t>
      </w:r>
      <w:proofErr w:type="gramStart"/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от 18.11.2021 № 434/2021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СОВЕТ ДЕПУТАТОВ МУНИЦИПАЛЬНОГО ОКРУГА ТВЕРСКОЙ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РЕШЕНИЕ 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проект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РЕШЕНИЕ  ____________ 2021 года №________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 внесении изменений и дополнений в Устав муниципального округа Тверской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соответствии с пунктом 1 части 10 статьи 35 Федерального закона от 06.10.2003 № 131-ФЗ «Об общих принципах организации местного самоуправления в Российской Федерации» и пунктом 1 части 4 статьи 12 Закона города Москвы от 06.11.2002 №56 «Об организации местного самоуправления в городе Москве», Совет депутатов решил: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Внести изменения и дополнения в Устав муниципального округа Тверской в соответствии с приложением к настоящему решению.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 </w:t>
      </w:r>
      <w:hyperlink r:id="rId8" w:history="1">
        <w:r w:rsidRPr="005D790A">
          <w:rPr>
            <w:rFonts w:ascii="Arial" w:eastAsia="Times New Roman" w:hAnsi="Arial" w:cs="Arial"/>
            <w:color w:val="007BFF"/>
            <w:sz w:val="24"/>
            <w:szCs w:val="24"/>
            <w:lang w:eastAsia="ru-RU"/>
          </w:rPr>
          <w:t>www.adm-tver.ru</w:t>
        </w:r>
      </w:hyperlink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после государственной регистрации изменений и дополнений в Устав муниципального округа Тверской в соответствии с приложением к настоящему решению.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 Настоящее решение вступает в силу после его официального опубликования.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5. </w:t>
      </w:r>
      <w:proofErr w:type="gramStart"/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Контроль за</w:t>
      </w:r>
      <w:proofErr w:type="gramEnd"/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Я.Б.Якубовича</w:t>
      </w:r>
      <w:proofErr w:type="spellEnd"/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Глава муниципального округа Тверской  Я.Б. Якубович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 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Приложение</w:t>
      </w: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к решению Совета депутатов</w:t>
      </w: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муниципального округа </w:t>
      </w:r>
      <w:proofErr w:type="gramStart"/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от ___ __________ 2021 года № _______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Изменения и дополнения в Устав муниципального округа Тверской в городе Москве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D790A" w:rsidRPr="005D790A" w:rsidRDefault="005D790A" w:rsidP="005D79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Абзац б) подпункта 17 пункта 2 статьи 5 изложить в следующей редакции: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«в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</w:t>
      </w:r>
      <w:proofErr w:type="gramStart"/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;»</w:t>
      </w:r>
      <w:proofErr w:type="gramEnd"/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D790A" w:rsidRPr="005D790A" w:rsidRDefault="005D790A" w:rsidP="005D79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Абзац и) подпункта 17 пункта 2 статьи 5 изложить в следующей редакции: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«в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</w:t>
      </w:r>
      <w:proofErr w:type="gramStart"/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;»</w:t>
      </w:r>
      <w:proofErr w:type="gramEnd"/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D790A" w:rsidRPr="005D790A" w:rsidRDefault="005D790A" w:rsidP="005D79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Абзац а) подпункта 21 пункта 2 статьи 5 изложить в следующей редакции: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«к проектам государственных программ (подпрограмм государственных программ) города Москвы»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D790A" w:rsidRPr="005D790A" w:rsidRDefault="005D790A" w:rsidP="005D79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Абзац е) подпункта 22 пункта 2 статьи 5 признать утратившим силу.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D790A" w:rsidRPr="005D790A" w:rsidRDefault="005D790A" w:rsidP="005D79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Подпункт 4 пункта 1 статьи 6 изложить в следующей редакции: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«осуществление закупок товаров, работ, услуг (далее - закупки) для обеспечения муниципальных нужд</w:t>
      </w:r>
      <w:proofErr w:type="gramStart"/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;»</w:t>
      </w:r>
      <w:proofErr w:type="gramEnd"/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D790A" w:rsidRPr="005D790A" w:rsidRDefault="005D790A" w:rsidP="005D79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Подпункт 7 пункта 1 статьи 6 изложить в следующей редакции: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«организация дополнительного профессионального образования Главы муниципального округа,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.».</w:t>
      </w:r>
      <w:proofErr w:type="gramEnd"/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D790A" w:rsidRPr="005D790A" w:rsidRDefault="005D790A" w:rsidP="005D79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Подпункт 8 пункта 1 статьи 6 изложить в следующей редакции: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«обеспечение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</w:r>
      <w:proofErr w:type="gramStart"/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.»</w:t>
      </w:r>
      <w:proofErr w:type="gramEnd"/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D790A" w:rsidRPr="005D790A" w:rsidRDefault="005D790A" w:rsidP="005D790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Подпункт 3 пункта 1 статьи 9 изложить в следующей редакции: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«принятие планов и программ развития муниципального округа, утверждение отчетов об их исполнении</w:t>
      </w:r>
      <w:proofErr w:type="gramStart"/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;»</w:t>
      </w:r>
      <w:proofErr w:type="gramEnd"/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D790A" w:rsidRPr="005D790A" w:rsidRDefault="005D790A" w:rsidP="005D790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Подпункт 5 пункта 1 статьи 9 изложить в следующей редакции: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«определение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</w:t>
      </w:r>
      <w:proofErr w:type="gramStart"/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.».</w:t>
      </w:r>
      <w:proofErr w:type="gramEnd"/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D790A" w:rsidRPr="005D790A" w:rsidRDefault="005D790A" w:rsidP="005D790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Абзац а) подпункта 11 пункта 1 статьи 9 изложить в следующей редакции: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«к проектам государственных программ (подпрограмм государственных программ) города Москвы».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D790A" w:rsidRPr="005D790A" w:rsidRDefault="005D790A" w:rsidP="005D790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Абзац е) подпункта 16 пункта 1 статьи 9 признать утратившим силу.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D790A" w:rsidRPr="005D790A" w:rsidRDefault="005D790A" w:rsidP="005D790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Дополнить пункт 2 статьи 9 подпунктом 12 следующего содержания: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«обеспечение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</w:r>
      <w:proofErr w:type="gramStart"/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.».</w:t>
      </w:r>
      <w:proofErr w:type="gramEnd"/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 </w:t>
      </w:r>
    </w:p>
    <w:p w:rsidR="005D790A" w:rsidRPr="005D790A" w:rsidRDefault="005D790A" w:rsidP="005D790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Пункт 5 статьи 11 изложить в следующей редакции: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«Депутаты Совета депутатов осуществляют свои полномочия на непостоянной основе, за исключением главы муниципального округа.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Депутату Совета депутатов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пять рабочих дней в месяц».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D790A" w:rsidRPr="005D790A" w:rsidRDefault="005D790A" w:rsidP="005D790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Пункт 4 статьи 13 изложить в следующей редакции: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«Рабочие группы состоят из депутатов Совета депутатов и образуются для подготовки проектов муниципальных нормативных и иных правовых актов, а также для подготовки иных вопросов. Рабочие группы образуются протокольными решениями Совета депутатов, принимаемыми в соответствии с Регламентом Совета депутатов, и упраздняются, если в течение одного года не проведено ни одного заседания группы.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D790A" w:rsidRPr="005D790A" w:rsidRDefault="005D790A" w:rsidP="005D790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Пункт 11 статьи 14 изложить в следующей редакции: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«1) заниматься предпринимательской деятельностью лично или через доверенных лиц,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округа,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округа,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Мэра Москвы в порядке, установленном</w:t>
      </w:r>
      <w:proofErr w:type="gramEnd"/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законом города Москвы;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- представление на безвозмездной основе интересов муниципального округа в Совете муниципальных образований города Москвы, иных объединениях муниципальных образований, а также в их органах управления;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представление на безвозмездной основе интересов муниципального округа в органах управления и ревизионной комиссии организации, учредителем (акционером, участником) которой является муниципальный округ, в соответствии с муниципальными правовыми актами, определяющими порядок осуществления от имени муниципального округа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иные случаи, предусмотренные федеральными законами;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D790A" w:rsidRPr="005D790A" w:rsidRDefault="005D790A" w:rsidP="005D790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Статью 14 дополнить пунктом 15 следующего содержания: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«Глава муниципального округа в течение двух лет после прекращения полномочий обязан при заключении трудовых или гражданско-правовых договоров на выполнение работ (оказание услуг), указанных в части 1 статьи 12 Федерального закона от 25.12.2008 № 273-ФЗ «О противодействии коррупции», сообщать работодателю сведения об исполнении таких полномочий.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D790A" w:rsidRPr="005D790A" w:rsidRDefault="005D790A" w:rsidP="005D79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Подпункт 14 пункта 1 статьи 15 изложить в следующей редакции: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«иные полномочия, установленные настоящим Уставом, Федеральным законом от 06.10.2003 № 131-ФЗ «Об общих принципах организации местного самоуправления в Российской Федерации», законом города Москвы от 6 ноября 2002 г. № 56 «Об организации местного самоуправления в городе Москве», решениями Совета депутатов</w:t>
      </w:r>
      <w:proofErr w:type="gramStart"/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.».</w:t>
      </w:r>
      <w:proofErr w:type="gramEnd"/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D790A" w:rsidRPr="005D790A" w:rsidRDefault="005D790A" w:rsidP="005D790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Пункт 2 статьи 15 дополнить текстом следующего содержания после слов «поставленных Советом депутатов</w:t>
      </w:r>
      <w:proofErr w:type="gramStart"/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.»:</w:t>
      </w:r>
      <w:proofErr w:type="gramEnd"/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«После каждого отчета Совет депутатов выносит удовлетворительную или неудовлетворительную оценку деятельности главы муниципального округа большинством голосов от установленной частью 3 статьи 8 настоящего Устава численности депутатов. Вынесение Советом депутатов 2 раза подряд неудовлетворительной оценки деятельности главы муниципального округа влечет последствия, предусмотренные статьей 74.1 Федерального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.»</w:t>
      </w:r>
      <w:proofErr w:type="gramEnd"/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D790A" w:rsidRPr="005D790A" w:rsidRDefault="005D790A" w:rsidP="005D790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Пункт 7 статьи 15 изложить в следующей редакции: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«В случае временного отсутствия или досрочного прекращения полномочий главы муниципального округа, либо применения к нему по решению суда мер процессуального принуждения в виде заключения под стражу либо временного отстранения от должности его полномочия временно исполняет депутат, назначенный Решением Совета депутатов</w:t>
      </w:r>
      <w:proofErr w:type="gramStart"/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.».</w:t>
      </w:r>
      <w:proofErr w:type="gramEnd"/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D790A" w:rsidRPr="005D790A" w:rsidRDefault="005D790A" w:rsidP="005D790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Статью 15 дополнить пунктом 8 следующего содержания: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«Депутат, временно исполняющий полномочия главы муниципального округа, указанный в пункте 7 статьи 15 настоящего Устава, избирается на срок до очередного заседания Совета депутатов большинством голосов от установленной частью 3 статьи 8 настоящего Устава численности депутатов. Процедура избрания временно исполняющего полномочия главы муниципального округа устанавливается Регламентом Совета депутатов</w:t>
      </w:r>
      <w:proofErr w:type="gramStart"/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.».</w:t>
      </w:r>
      <w:proofErr w:type="gramEnd"/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D790A" w:rsidRPr="005D790A" w:rsidRDefault="005D790A" w:rsidP="005D790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Абзац б) подпункта 13 пункта 1 статьи 17 изложить в следующей редакции: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«в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</w:t>
      </w:r>
      <w:proofErr w:type="gramStart"/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;»</w:t>
      </w:r>
      <w:proofErr w:type="gramEnd"/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D790A" w:rsidRPr="005D790A" w:rsidRDefault="005D790A" w:rsidP="005D790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Абзац з) подпункта 13 пункта 1 статьи 17 изложить в следующей редакции: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«в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</w:t>
      </w:r>
      <w:proofErr w:type="gramStart"/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;»</w:t>
      </w:r>
      <w:proofErr w:type="gramEnd"/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D790A" w:rsidRPr="005D790A" w:rsidRDefault="005D790A" w:rsidP="005D790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Подпункт 24 пункта 1 статьи 17 изложить в следующей редакции: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«организация дополнительного профессионального образования Главы муниципального округа,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.».</w:t>
      </w:r>
      <w:proofErr w:type="gramEnd"/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D790A" w:rsidRPr="005D790A" w:rsidRDefault="005D790A" w:rsidP="005D790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Статью 18 дополнить пунктом 9 следующего содержания: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«Главе администрации запрещено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.».</w:t>
      </w:r>
      <w:proofErr w:type="gramEnd"/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D790A" w:rsidRPr="005D790A" w:rsidRDefault="005D790A" w:rsidP="005D790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Подпункт 13 пункта 2 статьи 19 признать утратившим силу.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D790A" w:rsidRPr="005D790A" w:rsidRDefault="005D790A" w:rsidP="005D790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Пункт 4 статьи 19 изложить в следующей редакции: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«Досрочное прекращение полномочий главы администрации оформляется решением Совета депутатов, в котором определяется дата прекращения полномочий главы администрации</w:t>
      </w:r>
      <w:proofErr w:type="gramStart"/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.».</w:t>
      </w:r>
      <w:proofErr w:type="gramEnd"/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D790A" w:rsidRPr="005D790A" w:rsidRDefault="005D790A" w:rsidP="005D790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Пункт 5 статьи 19 изложить в следующей редакции: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«В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служащий, уполномоченный решением Совета депутатов. Такое решение принимается большинством голосов от установленной частью 3 статьи 8 настоящего Устава численности депутатов</w:t>
      </w:r>
      <w:proofErr w:type="gramStart"/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.».</w:t>
      </w:r>
      <w:proofErr w:type="gramEnd"/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D790A" w:rsidRPr="005D790A" w:rsidRDefault="005D790A" w:rsidP="005D790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Статью 19 дополнить пунктом 6 следующего содержания: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«В случае временного отсутствия главы администрации его полномочия временно исполняет муниципальный служащий – сотрудник администрации, уполномоченный распоряжением администрации</w:t>
      </w:r>
      <w:proofErr w:type="gramStart"/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.».</w:t>
      </w:r>
      <w:proofErr w:type="gramEnd"/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D790A" w:rsidRPr="005D790A" w:rsidRDefault="005D790A" w:rsidP="005D790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Статью 32 дополнить пунктом 5 следующего содержания: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«Квалификационные требования к уровню профессионального образования, необходимому для замещения должностей муниципальной службы,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города Москвы в соответствии с реестром должностей муниципальной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</w:t>
      </w:r>
      <w:proofErr w:type="gramStart"/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.».</w:t>
      </w:r>
      <w:proofErr w:type="gramEnd"/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D790A" w:rsidRPr="005D790A" w:rsidRDefault="005D790A" w:rsidP="005D790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Статью 34 дополнить пунктом 5.1. следующего содержания: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«Порядок учета предложений по проекту решения о внесении изменений в Устав, а также порядок участия граждан в его обсуждении не публикуется в случае, когда в Устав вносятся изменения в форме точного воспроизведения положений Конституции Российской Федерации, федеральных законов, Устава города Москвы или законов города Москвы в целях приведения Устава в соответствие с этими нормативными правовыми актами;».</w:t>
      </w:r>
      <w:proofErr w:type="gramEnd"/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D790A" w:rsidRPr="005D790A" w:rsidRDefault="005D790A" w:rsidP="005D790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Статью 34 дополнить пунктом 9 следующего содержания: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«9. Изложение устава Муниципального округа Тверской в новой редакции муниципальным правовым актом любой формы о внесении изменений и дополнений в устав не допускается. В этом случае принимается новый устав, а ранее действующий устав и муниципальные правовые акты любой формы о внесении в него изменений и дополнений признаются утратившими силу со дня вступления в силу нового устава муниципального округа</w:t>
      </w:r>
      <w:proofErr w:type="gramStart"/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.»</w:t>
      </w:r>
      <w:proofErr w:type="gramEnd"/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D790A" w:rsidRPr="005D790A" w:rsidRDefault="005D790A" w:rsidP="005D790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Пункт 3 статьи 48 изложить в следующей редакции: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«Публичные слушания проводятся по инициативе населения, совета депутатов Муниципального округа Тверской, главы Муниципального округа Тверской или главы администрации Муниципального округа, осуществляющего свои полномочия на основе контракта</w:t>
      </w:r>
      <w:proofErr w:type="gramStart"/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.»</w:t>
      </w:r>
      <w:proofErr w:type="gramEnd"/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D790A" w:rsidRPr="005D790A" w:rsidRDefault="005D790A" w:rsidP="005D790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Пункт 4 статьи 48 изложить в следующей редакции: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«Публичные слушания, проводимые по инициативе населения или совета депутатов Муниципального округа Тверской, назначаются советом депутатов Муниципального округа Тверской, а по инициативе главы Муниципального округа Тверской или главы администрации Муниципального округа, осуществляющего свои полномочия на основе контракта, - главой Муниципального округа Тверской.»</w:t>
      </w:r>
      <w:proofErr w:type="gramEnd"/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D790A" w:rsidRPr="005D790A" w:rsidRDefault="005D790A" w:rsidP="005D790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Подпункт 1 пункта 5 статьи 48 изложить в следующей редакции: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«проект Устава, проект нормативного правового акта Совета депутатов о внесении изменений и дополнений в Устав, кроме случаев, когда изменения в Устав вносятся в форме точного воспроизведения положений Конституции Российской Федерации, федеральных законов, Устава города Москвы или законов города Москвы в целях приведения Устава в соответствие с этими нормативными правовыми актами</w:t>
      </w:r>
      <w:proofErr w:type="gramStart"/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;»</w:t>
      </w:r>
      <w:proofErr w:type="gramEnd"/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D790A" w:rsidRPr="005D790A" w:rsidRDefault="005D790A" w:rsidP="005D790A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Пункт 3 статьи 50 изложить в следующей редакции: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«Территориальное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иные территории проживания граждан</w:t>
      </w:r>
      <w:proofErr w:type="gramStart"/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.».</w:t>
      </w:r>
      <w:proofErr w:type="gramEnd"/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D790A" w:rsidRPr="005D790A" w:rsidRDefault="005D790A" w:rsidP="005D790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Пункт 3 статьи 68 изложить в следующей редакции: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«Одновременно с проектом решения о внесении изменений и дополнений в Устав публикуется (обнародуется) порядок учета предложений и участия граждан в обсуждении проекта решения о внесении изменений и дополнений в Устав, который определяется нормативным правовым актом Совета депутатов. Названный порядок не публикуется (не обнародуется) в случае, когда в Устав вносятся изменения в форме точного воспроизведения положений Конституции Российской Федерации, федеральных законов, Устава города Москвы или законов города Москвы в целях приведения Устава в соответствие с этими нормативными правовыми актами</w:t>
      </w:r>
      <w:proofErr w:type="gramStart"/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.».</w:t>
      </w:r>
      <w:proofErr w:type="gramEnd"/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Приложение 2</w:t>
      </w: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к решению Совета депутатов</w:t>
      </w:r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муниципального округа </w:t>
      </w:r>
      <w:proofErr w:type="gramStart"/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  <w:r w:rsidRPr="005D790A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от 18.11.2021 № 434/2021</w:t>
      </w:r>
    </w:p>
    <w:p w:rsidR="005D790A" w:rsidRPr="005D790A" w:rsidRDefault="005D790A" w:rsidP="005D79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0A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Состав рабочей группы по учету предложений граждан, организации и проведению публичных слушаний по проекту решения Совета депутатов муниципального округа Тверской «Об Уставе муниципального округа Тверской» </w:t>
      </w:r>
    </w:p>
    <w:tbl>
      <w:tblPr>
        <w:tblW w:w="99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0"/>
        <w:gridCol w:w="4875"/>
      </w:tblGrid>
      <w:tr w:rsidR="005D790A" w:rsidRPr="005D790A" w:rsidTr="005D790A">
        <w:tc>
          <w:tcPr>
            <w:tcW w:w="5070" w:type="dxa"/>
            <w:shd w:val="clear" w:color="auto" w:fill="FFFFFF"/>
            <w:vAlign w:val="center"/>
            <w:hideMark/>
          </w:tcPr>
          <w:p w:rsidR="005D790A" w:rsidRPr="005D790A" w:rsidRDefault="005D790A" w:rsidP="005D790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5D790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Грецкая М.В.</w:t>
            </w:r>
          </w:p>
        </w:tc>
        <w:tc>
          <w:tcPr>
            <w:tcW w:w="4875" w:type="dxa"/>
            <w:shd w:val="clear" w:color="auto" w:fill="FFFFFF"/>
            <w:vAlign w:val="center"/>
            <w:hideMark/>
          </w:tcPr>
          <w:p w:rsidR="005D790A" w:rsidRPr="005D790A" w:rsidRDefault="005D790A" w:rsidP="005D790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5D790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депутат Совета депутатов муниципального округа Тверской, </w:t>
            </w:r>
            <w:r w:rsidRPr="005D790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руководитель рабочей группы</w:t>
            </w:r>
          </w:p>
        </w:tc>
      </w:tr>
      <w:tr w:rsidR="005D790A" w:rsidRPr="005D790A" w:rsidTr="005D790A">
        <w:tc>
          <w:tcPr>
            <w:tcW w:w="5070" w:type="dxa"/>
            <w:shd w:val="clear" w:color="auto" w:fill="FFFFFF"/>
            <w:vAlign w:val="center"/>
            <w:hideMark/>
          </w:tcPr>
          <w:p w:rsidR="005D790A" w:rsidRPr="005D790A" w:rsidRDefault="005D790A" w:rsidP="005D790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5D790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Боженов</w:t>
            </w:r>
            <w:proofErr w:type="spellEnd"/>
            <w:r w:rsidRPr="005D790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4875" w:type="dxa"/>
            <w:shd w:val="clear" w:color="auto" w:fill="FFFFFF"/>
            <w:vAlign w:val="center"/>
            <w:hideMark/>
          </w:tcPr>
          <w:p w:rsidR="005D790A" w:rsidRPr="005D790A" w:rsidRDefault="005D790A" w:rsidP="005D790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5D790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депутат Совета депутатов муниципального округа Тверской, заместитель руководителя рабочей группы</w:t>
            </w:r>
          </w:p>
        </w:tc>
      </w:tr>
      <w:tr w:rsidR="005D790A" w:rsidRPr="005D790A" w:rsidTr="005D790A">
        <w:tc>
          <w:tcPr>
            <w:tcW w:w="5070" w:type="dxa"/>
            <w:shd w:val="clear" w:color="auto" w:fill="FFFFFF"/>
            <w:vAlign w:val="center"/>
            <w:hideMark/>
          </w:tcPr>
          <w:p w:rsidR="005D790A" w:rsidRPr="005D790A" w:rsidRDefault="005D790A" w:rsidP="005D790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5D790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Фильченко Г.А.</w:t>
            </w:r>
          </w:p>
        </w:tc>
        <w:tc>
          <w:tcPr>
            <w:tcW w:w="4875" w:type="dxa"/>
            <w:shd w:val="clear" w:color="auto" w:fill="FFFFFF"/>
            <w:vAlign w:val="center"/>
            <w:hideMark/>
          </w:tcPr>
          <w:p w:rsidR="005D790A" w:rsidRPr="005D790A" w:rsidRDefault="005D790A" w:rsidP="005D790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5D790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депутат Совета депутатов муниципального округа Тверской</w:t>
            </w:r>
          </w:p>
        </w:tc>
      </w:tr>
      <w:tr w:rsidR="005D790A" w:rsidRPr="005D790A" w:rsidTr="005D790A">
        <w:tc>
          <w:tcPr>
            <w:tcW w:w="5070" w:type="dxa"/>
            <w:shd w:val="clear" w:color="auto" w:fill="FFFFFF"/>
            <w:vAlign w:val="center"/>
            <w:hideMark/>
          </w:tcPr>
          <w:p w:rsidR="005D790A" w:rsidRPr="005D790A" w:rsidRDefault="005D790A" w:rsidP="005D790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5D790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Шинкаренко Н.Б.</w:t>
            </w:r>
          </w:p>
        </w:tc>
        <w:tc>
          <w:tcPr>
            <w:tcW w:w="4875" w:type="dxa"/>
            <w:shd w:val="clear" w:color="auto" w:fill="FFFFFF"/>
            <w:vAlign w:val="center"/>
            <w:hideMark/>
          </w:tcPr>
          <w:p w:rsidR="005D790A" w:rsidRPr="005D790A" w:rsidRDefault="005D790A" w:rsidP="005D790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5D790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депутат Совета депутатов муниципального округа Тверской</w:t>
            </w:r>
          </w:p>
          <w:p w:rsidR="005D790A" w:rsidRPr="005D790A" w:rsidRDefault="005D790A" w:rsidP="005D790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5D790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5D790A" w:rsidRPr="005D790A" w:rsidTr="005D790A">
        <w:tc>
          <w:tcPr>
            <w:tcW w:w="5070" w:type="dxa"/>
            <w:shd w:val="clear" w:color="auto" w:fill="FFFFFF"/>
            <w:vAlign w:val="center"/>
            <w:hideMark/>
          </w:tcPr>
          <w:p w:rsidR="005D790A" w:rsidRPr="005D790A" w:rsidRDefault="005D790A" w:rsidP="005D790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5D790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Волобуева Ж.А.</w:t>
            </w:r>
          </w:p>
        </w:tc>
        <w:tc>
          <w:tcPr>
            <w:tcW w:w="4875" w:type="dxa"/>
            <w:shd w:val="clear" w:color="auto" w:fill="FFFFFF"/>
            <w:vAlign w:val="center"/>
            <w:hideMark/>
          </w:tcPr>
          <w:p w:rsidR="005D790A" w:rsidRPr="005D790A" w:rsidRDefault="005D790A" w:rsidP="005D790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5D790A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врио</w:t>
            </w:r>
            <w:proofErr w:type="spellEnd"/>
            <w:r w:rsidRPr="005D790A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 xml:space="preserve"> главы администрации муниципального округа Тверской</w:t>
            </w:r>
          </w:p>
        </w:tc>
      </w:tr>
      <w:tr w:rsidR="005D790A" w:rsidRPr="005D790A" w:rsidTr="005D790A">
        <w:tc>
          <w:tcPr>
            <w:tcW w:w="5070" w:type="dxa"/>
            <w:shd w:val="clear" w:color="auto" w:fill="FFFFFF"/>
            <w:vAlign w:val="center"/>
            <w:hideMark/>
          </w:tcPr>
          <w:p w:rsidR="005D790A" w:rsidRPr="005D790A" w:rsidRDefault="005D790A" w:rsidP="005D790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5D790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Секретарь рабочей группы</w:t>
            </w:r>
          </w:p>
        </w:tc>
        <w:tc>
          <w:tcPr>
            <w:tcW w:w="4875" w:type="dxa"/>
            <w:shd w:val="clear" w:color="auto" w:fill="FFFFFF"/>
            <w:vAlign w:val="center"/>
            <w:hideMark/>
          </w:tcPr>
          <w:p w:rsidR="005D790A" w:rsidRPr="005D790A" w:rsidRDefault="005D790A" w:rsidP="005D790A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5D790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Сухарникова</w:t>
            </w:r>
            <w:proofErr w:type="spellEnd"/>
            <w:r w:rsidRPr="005D790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И.Н. - начальник организационного отдела администрации муниципального округа Тверской</w:t>
            </w:r>
          </w:p>
        </w:tc>
      </w:tr>
    </w:tbl>
    <w:p w:rsidR="006F0990" w:rsidRDefault="005D790A"/>
    <w:sectPr w:rsidR="006F0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6215"/>
    <w:multiLevelType w:val="multilevel"/>
    <w:tmpl w:val="0608DDD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916FF"/>
    <w:multiLevelType w:val="multilevel"/>
    <w:tmpl w:val="D018C1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A151F"/>
    <w:multiLevelType w:val="multilevel"/>
    <w:tmpl w:val="15DC048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F5745"/>
    <w:multiLevelType w:val="multilevel"/>
    <w:tmpl w:val="7250E72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376D9"/>
    <w:multiLevelType w:val="multilevel"/>
    <w:tmpl w:val="7F84903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E371D7"/>
    <w:multiLevelType w:val="multilevel"/>
    <w:tmpl w:val="40683C5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F63BF6"/>
    <w:multiLevelType w:val="multilevel"/>
    <w:tmpl w:val="3C6A2B4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CC719F"/>
    <w:multiLevelType w:val="multilevel"/>
    <w:tmpl w:val="6D98F8D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F972DC"/>
    <w:multiLevelType w:val="multilevel"/>
    <w:tmpl w:val="59DCA2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BC2789"/>
    <w:multiLevelType w:val="multilevel"/>
    <w:tmpl w:val="D8A01A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142F3"/>
    <w:multiLevelType w:val="multilevel"/>
    <w:tmpl w:val="51A82FF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870A70"/>
    <w:multiLevelType w:val="multilevel"/>
    <w:tmpl w:val="303A9DB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005296"/>
    <w:multiLevelType w:val="multilevel"/>
    <w:tmpl w:val="05E44F5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937D60"/>
    <w:multiLevelType w:val="multilevel"/>
    <w:tmpl w:val="636C7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015C54"/>
    <w:multiLevelType w:val="multilevel"/>
    <w:tmpl w:val="AFD2A7E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16597C"/>
    <w:multiLevelType w:val="multilevel"/>
    <w:tmpl w:val="56B6D5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8944BB"/>
    <w:multiLevelType w:val="multilevel"/>
    <w:tmpl w:val="ED5A15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6D7164"/>
    <w:multiLevelType w:val="multilevel"/>
    <w:tmpl w:val="A9E08FF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754FC6"/>
    <w:multiLevelType w:val="multilevel"/>
    <w:tmpl w:val="498622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A202C2"/>
    <w:multiLevelType w:val="multilevel"/>
    <w:tmpl w:val="E026C4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174E25"/>
    <w:multiLevelType w:val="multilevel"/>
    <w:tmpl w:val="52F4CF7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B1195B"/>
    <w:multiLevelType w:val="multilevel"/>
    <w:tmpl w:val="D68C742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D153E9"/>
    <w:multiLevelType w:val="multilevel"/>
    <w:tmpl w:val="AE96308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DE3EA3"/>
    <w:multiLevelType w:val="multilevel"/>
    <w:tmpl w:val="517455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7266BE"/>
    <w:multiLevelType w:val="multilevel"/>
    <w:tmpl w:val="BE649ED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30285D"/>
    <w:multiLevelType w:val="multilevel"/>
    <w:tmpl w:val="781688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4B1BBF"/>
    <w:multiLevelType w:val="multilevel"/>
    <w:tmpl w:val="68E23C6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CD70E2"/>
    <w:multiLevelType w:val="multilevel"/>
    <w:tmpl w:val="D196E42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821884"/>
    <w:multiLevelType w:val="multilevel"/>
    <w:tmpl w:val="7988C38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E43BAA"/>
    <w:multiLevelType w:val="multilevel"/>
    <w:tmpl w:val="65C0E3D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D27699"/>
    <w:multiLevelType w:val="multilevel"/>
    <w:tmpl w:val="49906C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2B5D9C"/>
    <w:multiLevelType w:val="multilevel"/>
    <w:tmpl w:val="C1B2480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1168C5"/>
    <w:multiLevelType w:val="multilevel"/>
    <w:tmpl w:val="59DE342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535F59"/>
    <w:multiLevelType w:val="multilevel"/>
    <w:tmpl w:val="5E9A9BC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5B2991"/>
    <w:multiLevelType w:val="multilevel"/>
    <w:tmpl w:val="BE0ED94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AE1D4C"/>
    <w:multiLevelType w:val="multilevel"/>
    <w:tmpl w:val="51442A8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25"/>
  </w:num>
  <w:num w:numId="4">
    <w:abstractNumId w:val="16"/>
  </w:num>
  <w:num w:numId="5">
    <w:abstractNumId w:val="18"/>
  </w:num>
  <w:num w:numId="6">
    <w:abstractNumId w:val="9"/>
  </w:num>
  <w:num w:numId="7">
    <w:abstractNumId w:val="1"/>
  </w:num>
  <w:num w:numId="8">
    <w:abstractNumId w:val="23"/>
  </w:num>
  <w:num w:numId="9">
    <w:abstractNumId w:val="19"/>
  </w:num>
  <w:num w:numId="10">
    <w:abstractNumId w:val="15"/>
  </w:num>
  <w:num w:numId="11">
    <w:abstractNumId w:val="30"/>
  </w:num>
  <w:num w:numId="12">
    <w:abstractNumId w:val="26"/>
  </w:num>
  <w:num w:numId="13">
    <w:abstractNumId w:val="2"/>
  </w:num>
  <w:num w:numId="14">
    <w:abstractNumId w:val="3"/>
  </w:num>
  <w:num w:numId="15">
    <w:abstractNumId w:val="12"/>
  </w:num>
  <w:num w:numId="16">
    <w:abstractNumId w:val="5"/>
  </w:num>
  <w:num w:numId="17">
    <w:abstractNumId w:val="29"/>
  </w:num>
  <w:num w:numId="18">
    <w:abstractNumId w:val="17"/>
  </w:num>
  <w:num w:numId="19">
    <w:abstractNumId w:val="27"/>
  </w:num>
  <w:num w:numId="20">
    <w:abstractNumId w:val="24"/>
  </w:num>
  <w:num w:numId="21">
    <w:abstractNumId w:val="21"/>
  </w:num>
  <w:num w:numId="22">
    <w:abstractNumId w:val="0"/>
  </w:num>
  <w:num w:numId="23">
    <w:abstractNumId w:val="33"/>
  </w:num>
  <w:num w:numId="24">
    <w:abstractNumId w:val="22"/>
  </w:num>
  <w:num w:numId="25">
    <w:abstractNumId w:val="20"/>
  </w:num>
  <w:num w:numId="26">
    <w:abstractNumId w:val="11"/>
  </w:num>
  <w:num w:numId="27">
    <w:abstractNumId w:val="32"/>
  </w:num>
  <w:num w:numId="28">
    <w:abstractNumId w:val="10"/>
  </w:num>
  <w:num w:numId="29">
    <w:abstractNumId w:val="14"/>
  </w:num>
  <w:num w:numId="30">
    <w:abstractNumId w:val="28"/>
  </w:num>
  <w:num w:numId="31">
    <w:abstractNumId w:val="4"/>
  </w:num>
  <w:num w:numId="32">
    <w:abstractNumId w:val="7"/>
  </w:num>
  <w:num w:numId="33">
    <w:abstractNumId w:val="35"/>
  </w:num>
  <w:num w:numId="34">
    <w:abstractNumId w:val="34"/>
  </w:num>
  <w:num w:numId="35">
    <w:abstractNumId w:val="6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0A"/>
    <w:rsid w:val="00177CAF"/>
    <w:rsid w:val="00561154"/>
    <w:rsid w:val="005D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9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D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790A"/>
    <w:rPr>
      <w:b/>
      <w:bCs/>
    </w:rPr>
  </w:style>
  <w:style w:type="character" w:styleId="a5">
    <w:name w:val="Hyperlink"/>
    <w:basedOn w:val="a0"/>
    <w:uiPriority w:val="99"/>
    <w:semiHidden/>
    <w:unhideWhenUsed/>
    <w:rsid w:val="005D79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9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D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790A"/>
    <w:rPr>
      <w:b/>
      <w:bCs/>
    </w:rPr>
  </w:style>
  <w:style w:type="character" w:styleId="a5">
    <w:name w:val="Hyperlink"/>
    <w:basedOn w:val="a0"/>
    <w:uiPriority w:val="99"/>
    <w:semiHidden/>
    <w:unhideWhenUsed/>
    <w:rsid w:val="005D7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-tv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@mutv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2957</Words>
  <Characters>16859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VDSRV</dc:creator>
  <cp:lastModifiedBy>VDSRV</cp:lastModifiedBy>
  <cp:revision>1</cp:revision>
  <dcterms:created xsi:type="dcterms:W3CDTF">2023-04-06T15:51:00Z</dcterms:created>
  <dcterms:modified xsi:type="dcterms:W3CDTF">2023-04-06T15:51:00Z</dcterms:modified>
</cp:coreProperties>
</file>